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2D" w:rsidRPr="00CD002D" w:rsidRDefault="00CD002D" w:rsidP="00CD002D">
      <w:pPr>
        <w:spacing w:before="100" w:beforeAutospacing="1" w:after="100" w:afterAutospacing="1" w:line="360" w:lineRule="auto"/>
        <w:rPr>
          <w:rFonts w:ascii="Segoe Script" w:eastAsia="Times New Roman" w:hAnsi="Segoe Script" w:cs="Times New Roman"/>
          <w:color w:val="C00000"/>
          <w:sz w:val="32"/>
          <w:szCs w:val="24"/>
          <w:lang w:eastAsia="de-CH"/>
        </w:rPr>
      </w:pPr>
      <w:r>
        <w:rPr>
          <w:rFonts w:ascii="Segoe Script" w:eastAsia="Times New Roman" w:hAnsi="Segoe Script" w:cs="Times New Roman"/>
          <w:noProof/>
          <w:color w:val="C00000"/>
          <w:sz w:val="32"/>
          <w:szCs w:val="24"/>
          <w:lang w:eastAsia="de-CH"/>
        </w:rPr>
        <w:drawing>
          <wp:anchor distT="0" distB="0" distL="114300" distR="114300" simplePos="0" relativeHeight="251658240" behindDoc="1" locked="0" layoutInCell="1" allowOverlap="1">
            <wp:simplePos x="0" y="0"/>
            <wp:positionH relativeFrom="column">
              <wp:posOffset>3714750</wp:posOffset>
            </wp:positionH>
            <wp:positionV relativeFrom="paragraph">
              <wp:posOffset>307340</wp:posOffset>
            </wp:positionV>
            <wp:extent cx="2113280" cy="1587500"/>
            <wp:effectExtent l="57150" t="19050" r="20320" b="0"/>
            <wp:wrapTight wrapText="bothSides">
              <wp:wrapPolygon edited="0">
                <wp:start x="-584" y="-259"/>
                <wp:lineTo x="-584" y="21254"/>
                <wp:lineTo x="21808" y="21254"/>
                <wp:lineTo x="21808" y="-259"/>
                <wp:lineTo x="-584" y="-259"/>
              </wp:wrapPolygon>
            </wp:wrapTight>
            <wp:docPr id="1" name="Bild 1" descr="C:\Users\Daniela\Pictures\Belgische Bartkaninchen\Mia's Wurf 2011\1. Woche\P106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Pictures\Belgische Bartkaninchen\Mia's Wurf 2011\1. Woche\P1060822.JPG"/>
                    <pic:cNvPicPr>
                      <a:picLocks noChangeAspect="1" noChangeArrowheads="1"/>
                    </pic:cNvPicPr>
                  </pic:nvPicPr>
                  <pic:blipFill>
                    <a:blip r:embed="rId7" cstate="print"/>
                    <a:srcRect/>
                    <a:stretch>
                      <a:fillRect/>
                    </a:stretch>
                  </pic:blipFill>
                  <pic:spPr bwMode="auto">
                    <a:xfrm>
                      <a:off x="0" y="0"/>
                      <a:ext cx="2113280" cy="1587500"/>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bevelT w="25400" h="19050"/>
                      <a:contourClr>
                        <a:srgbClr val="FFFFFF"/>
                      </a:contourClr>
                    </a:sp3d>
                  </pic:spPr>
                </pic:pic>
              </a:graphicData>
            </a:graphic>
          </wp:anchor>
        </w:drawing>
      </w:r>
      <w:r w:rsidRPr="00CD002D">
        <w:rPr>
          <w:rFonts w:ascii="Segoe Script" w:eastAsia="Times New Roman" w:hAnsi="Segoe Script" w:cs="Times New Roman"/>
          <w:color w:val="C00000"/>
          <w:sz w:val="32"/>
          <w:szCs w:val="24"/>
          <w:lang w:eastAsia="de-CH"/>
        </w:rPr>
        <w:t xml:space="preserve">Entwicklung der Jungtiere </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sz w:val="24"/>
          <w:szCs w:val="24"/>
          <w:lang w:eastAsia="de-CH"/>
        </w:rPr>
        <w:t>am 3. Tag bilden sich die ersten Haarspitzen</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noProof/>
          <w:sz w:val="24"/>
          <w:szCs w:val="24"/>
          <w:lang w:val="de-DE" w:eastAsia="de-CH"/>
        </w:rPr>
        <w:pict>
          <v:shapetype id="_x0000_t202" coordsize="21600,21600" o:spt="202" path="m,l,21600r21600,l21600,xe">
            <v:stroke joinstyle="miter"/>
            <v:path gradientshapeok="t" o:connecttype="rect"/>
          </v:shapetype>
          <v:shape id="_x0000_s1026" type="#_x0000_t202" style="position:absolute;left:0;text-align:left;margin-left:349.75pt;margin-top:53.1pt;width:114.65pt;height:21pt;z-index:-251656192;mso-width-relative:margin;mso-height-relative:margin" wrapcoords="-141 0 -141 20829 21600 20829 21600 0 -141 0" stroked="f">
            <v:textbox>
              <w:txbxContent>
                <w:p w:rsidR="00CD002D" w:rsidRPr="00CD002D" w:rsidRDefault="00CD002D" w:rsidP="00CD002D">
                  <w:pPr>
                    <w:jc w:val="right"/>
                    <w:rPr>
                      <w:i/>
                      <w:sz w:val="20"/>
                      <w:lang w:val="de-DE"/>
                    </w:rPr>
                  </w:pPr>
                  <w:r w:rsidRPr="00CD002D">
                    <w:rPr>
                      <w:i/>
                      <w:sz w:val="20"/>
                      <w:lang w:val="de-DE"/>
                    </w:rPr>
                    <w:t>5 Tage alte Kaninchen</w:t>
                  </w:r>
                </w:p>
              </w:txbxContent>
            </v:textbox>
            <w10:wrap type="tight"/>
          </v:shape>
        </w:pict>
      </w:r>
      <w:r w:rsidRPr="00CD002D">
        <w:rPr>
          <w:rFonts w:ascii="Century Gothic" w:eastAsia="Times New Roman" w:hAnsi="Century Gothic" w:cs="Times New Roman"/>
          <w:sz w:val="24"/>
          <w:szCs w:val="24"/>
          <w:lang w:eastAsia="de-CH"/>
        </w:rPr>
        <w:t xml:space="preserve">am 12. bis 14. Tag öffnen sich die Augen der Kleinen. Sind sie am 14. Tag nicht offen, kann man mit einem feuchten Tuch die Augen etwas waschen und dabei vorsichtig versuchen, sie zu öffnen. </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sz w:val="24"/>
          <w:szCs w:val="24"/>
          <w:lang w:eastAsia="de-CH"/>
        </w:rPr>
        <w:t>mit 14 Tagen machen die kleinen Kaninchen ihre ersten Ausflüge aus dem Nest.</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Pr>
          <w:rFonts w:ascii="Century Gothic" w:eastAsia="Times New Roman" w:hAnsi="Century Gothic" w:cs="Times New Roman"/>
          <w:noProof/>
          <w:sz w:val="24"/>
          <w:szCs w:val="24"/>
          <w:lang w:eastAsia="de-CH"/>
        </w:rPr>
        <w:drawing>
          <wp:anchor distT="0" distB="0" distL="114300" distR="114300" simplePos="0" relativeHeight="251661312" behindDoc="1" locked="0" layoutInCell="1" allowOverlap="1">
            <wp:simplePos x="0" y="0"/>
            <wp:positionH relativeFrom="column">
              <wp:posOffset>3752850</wp:posOffset>
            </wp:positionH>
            <wp:positionV relativeFrom="paragraph">
              <wp:posOffset>13970</wp:posOffset>
            </wp:positionV>
            <wp:extent cx="2072640" cy="3079115"/>
            <wp:effectExtent l="19050" t="0" r="3810" b="0"/>
            <wp:wrapTight wrapText="bothSides">
              <wp:wrapPolygon edited="0">
                <wp:start x="-199" y="0"/>
                <wp:lineTo x="-199" y="21515"/>
                <wp:lineTo x="21640" y="21515"/>
                <wp:lineTo x="21640" y="0"/>
                <wp:lineTo x="-19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72640" cy="3079115"/>
                    </a:xfrm>
                    <a:prstGeom prst="rect">
                      <a:avLst/>
                    </a:prstGeom>
                    <a:noFill/>
                    <a:ln w="9525">
                      <a:noFill/>
                      <a:miter lim="800000"/>
                      <a:headEnd/>
                      <a:tailEnd/>
                    </a:ln>
                  </pic:spPr>
                </pic:pic>
              </a:graphicData>
            </a:graphic>
          </wp:anchor>
        </w:drawing>
      </w:r>
      <w:r w:rsidRPr="00CD002D">
        <w:rPr>
          <w:rFonts w:ascii="Century Gothic" w:eastAsia="Times New Roman" w:hAnsi="Century Gothic" w:cs="Times New Roman"/>
          <w:sz w:val="24"/>
          <w:szCs w:val="24"/>
          <w:lang w:eastAsia="de-CH"/>
        </w:rPr>
        <w:t xml:space="preserve">mit 21 Tagen probieren die Kleinen das erste feste Futter. Sie knabbern etwas am Heu. Sie spielen schon sehr munter mit ihren Geschwistern und es zeigen bereits individuelle Charakterzüge. </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sz w:val="24"/>
          <w:szCs w:val="24"/>
          <w:lang w:eastAsia="de-CH"/>
        </w:rPr>
        <w:t xml:space="preserve">mit sechs Wochen haben sie sich zu selbstständigen Kaninchen entwickelt, die feste Nahrung problemlos fressen können. Nun lernen sie sehr viel von ihrer Mutter. Durch das Spiel mit den Geschwistern erlernen sie das Sozialverhalten. </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noProof/>
          <w:sz w:val="24"/>
          <w:szCs w:val="24"/>
          <w:lang w:val="de-DE" w:eastAsia="de-CH"/>
        </w:rPr>
        <w:pict>
          <v:shape id="_x0000_s1027" type="#_x0000_t202" style="position:absolute;left:0;text-align:left;margin-left:299.4pt;margin-top:12.9pt;width:169.75pt;height:21.05pt;z-index:251663360;mso-width-relative:margin;mso-height-relative:margin" stroked="f">
            <v:textbox>
              <w:txbxContent>
                <w:p w:rsidR="00CD002D" w:rsidRPr="00CD002D" w:rsidRDefault="00CD002D">
                  <w:pPr>
                    <w:rPr>
                      <w:i/>
                      <w:sz w:val="20"/>
                      <w:lang w:val="de-DE"/>
                    </w:rPr>
                  </w:pPr>
                  <w:r w:rsidRPr="00CD002D">
                    <w:rPr>
                      <w:i/>
                      <w:sz w:val="20"/>
                      <w:lang w:val="de-DE"/>
                    </w:rPr>
                    <w:t>26 Tage alte Belgische Bartkaninchen</w:t>
                  </w:r>
                </w:p>
              </w:txbxContent>
            </v:textbox>
          </v:shape>
        </w:pict>
      </w:r>
      <w:r w:rsidRPr="00CD002D">
        <w:rPr>
          <w:rFonts w:ascii="Century Gothic" w:eastAsia="Times New Roman" w:hAnsi="Century Gothic" w:cs="Times New Roman"/>
          <w:sz w:val="24"/>
          <w:szCs w:val="24"/>
          <w:lang w:eastAsia="de-CH"/>
        </w:rPr>
        <w:t>mit zwölf Wochen sollte man die Männchen von den Weibchen trennen.</w:t>
      </w:r>
    </w:p>
    <w:p w:rsidR="00CD002D" w:rsidRPr="00CD002D" w:rsidRDefault="00CD002D" w:rsidP="00CD002D">
      <w:pPr>
        <w:numPr>
          <w:ilvl w:val="0"/>
          <w:numId w:val="1"/>
        </w:numPr>
        <w:spacing w:before="100" w:beforeAutospacing="1" w:after="100" w:afterAutospacing="1" w:line="360" w:lineRule="auto"/>
        <w:rPr>
          <w:rFonts w:ascii="Century Gothic" w:eastAsia="Times New Roman" w:hAnsi="Century Gothic" w:cs="Times New Roman"/>
          <w:sz w:val="24"/>
          <w:szCs w:val="24"/>
          <w:lang w:eastAsia="de-CH"/>
        </w:rPr>
      </w:pPr>
      <w:r w:rsidRPr="00CD002D">
        <w:rPr>
          <w:rFonts w:ascii="Century Gothic" w:eastAsia="Times New Roman" w:hAnsi="Century Gothic" w:cs="Times New Roman"/>
          <w:sz w:val="24"/>
          <w:szCs w:val="24"/>
          <w:lang w:eastAsia="de-CH"/>
        </w:rPr>
        <w:t xml:space="preserve">ich persönlich gebe die Kaninchen zwischen acht bis zwölf Wochen ab (je nach Entwicklungszustand). </w:t>
      </w:r>
    </w:p>
    <w:p w:rsidR="009238D6" w:rsidRDefault="009238D6"/>
    <w:sectPr w:rsidR="009238D6" w:rsidSect="009238D6">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60E" w:rsidRDefault="0011360E" w:rsidP="00CD002D">
      <w:pPr>
        <w:spacing w:after="0" w:line="240" w:lineRule="auto"/>
      </w:pPr>
      <w:r>
        <w:separator/>
      </w:r>
    </w:p>
  </w:endnote>
  <w:endnote w:type="continuationSeparator" w:id="1">
    <w:p w:rsidR="0011360E" w:rsidRDefault="0011360E" w:rsidP="00CD0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D" w:rsidRDefault="00CD002D">
    <w:pPr>
      <w:pStyle w:val="Fuzeile"/>
    </w:pPr>
    <w:r>
      <w:t>© Daniela Sommer</w:t>
    </w:r>
    <w:r>
      <w:tab/>
    </w:r>
    <w:r>
      <w:tab/>
      <w:t>April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60E" w:rsidRDefault="0011360E" w:rsidP="00CD002D">
      <w:pPr>
        <w:spacing w:after="0" w:line="240" w:lineRule="auto"/>
      </w:pPr>
      <w:r>
        <w:separator/>
      </w:r>
    </w:p>
  </w:footnote>
  <w:footnote w:type="continuationSeparator" w:id="1">
    <w:p w:rsidR="0011360E" w:rsidRDefault="0011360E" w:rsidP="00CD0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D2C87"/>
    <w:multiLevelType w:val="multilevel"/>
    <w:tmpl w:val="CB92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D002D"/>
    <w:rsid w:val="0011360E"/>
    <w:rsid w:val="001A2A73"/>
    <w:rsid w:val="00461D1B"/>
    <w:rsid w:val="006D3A51"/>
    <w:rsid w:val="009238D6"/>
    <w:rsid w:val="00AB0AEF"/>
    <w:rsid w:val="00CD002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8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malignleft">
    <w:name w:val="imalign_left"/>
    <w:basedOn w:val="Standard"/>
    <w:rsid w:val="00CD002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ff3">
    <w:name w:val="ff3"/>
    <w:basedOn w:val="Absatz-Standardschriftart"/>
    <w:rsid w:val="00CD002D"/>
  </w:style>
  <w:style w:type="paragraph" w:styleId="Sprechblasentext">
    <w:name w:val="Balloon Text"/>
    <w:basedOn w:val="Standard"/>
    <w:link w:val="SprechblasentextZchn"/>
    <w:uiPriority w:val="99"/>
    <w:semiHidden/>
    <w:unhideWhenUsed/>
    <w:rsid w:val="00CD00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002D"/>
    <w:rPr>
      <w:rFonts w:ascii="Tahoma" w:hAnsi="Tahoma" w:cs="Tahoma"/>
      <w:sz w:val="16"/>
      <w:szCs w:val="16"/>
    </w:rPr>
  </w:style>
  <w:style w:type="paragraph" w:styleId="Listenabsatz">
    <w:name w:val="List Paragraph"/>
    <w:basedOn w:val="Standard"/>
    <w:uiPriority w:val="34"/>
    <w:qFormat/>
    <w:rsid w:val="00CD002D"/>
    <w:pPr>
      <w:ind w:left="720"/>
      <w:contextualSpacing/>
    </w:pPr>
  </w:style>
  <w:style w:type="paragraph" w:styleId="Kopfzeile">
    <w:name w:val="header"/>
    <w:basedOn w:val="Standard"/>
    <w:link w:val="KopfzeileZchn"/>
    <w:uiPriority w:val="99"/>
    <w:semiHidden/>
    <w:unhideWhenUsed/>
    <w:rsid w:val="00CD0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D002D"/>
  </w:style>
  <w:style w:type="paragraph" w:styleId="Fuzeile">
    <w:name w:val="footer"/>
    <w:basedOn w:val="Standard"/>
    <w:link w:val="FuzeileZchn"/>
    <w:uiPriority w:val="99"/>
    <w:semiHidden/>
    <w:unhideWhenUsed/>
    <w:rsid w:val="00CD002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D002D"/>
  </w:style>
</w:styles>
</file>

<file path=word/webSettings.xml><?xml version="1.0" encoding="utf-8"?>
<w:webSettings xmlns:r="http://schemas.openxmlformats.org/officeDocument/2006/relationships" xmlns:w="http://schemas.openxmlformats.org/wordprocessingml/2006/main">
  <w:divs>
    <w:div w:id="247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808</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2012-04-07T21:07:00Z</dcterms:created>
  <dcterms:modified xsi:type="dcterms:W3CDTF">2012-04-07T21:16:00Z</dcterms:modified>
</cp:coreProperties>
</file>